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858" w:rsidRDefault="00361858" w:rsidP="00361858"/>
    <w:p w:rsidR="00361858" w:rsidRPr="00361858" w:rsidRDefault="00361858" w:rsidP="00361858">
      <w:pPr>
        <w:jc w:val="center"/>
        <w:rPr>
          <w:b/>
          <w:sz w:val="28"/>
          <w:szCs w:val="28"/>
          <w:lang w:val="bg-BG"/>
        </w:rPr>
      </w:pPr>
      <w:r w:rsidRPr="00361858">
        <w:rPr>
          <w:b/>
          <w:sz w:val="28"/>
          <w:szCs w:val="28"/>
          <w:lang w:val="bg-BG"/>
        </w:rPr>
        <w:t>План за равенство между половете</w:t>
      </w:r>
    </w:p>
    <w:p w:rsidR="00361858" w:rsidRPr="00361858" w:rsidRDefault="00361858" w:rsidP="00361858">
      <w:pPr>
        <w:rPr>
          <w:b/>
          <w:sz w:val="28"/>
          <w:szCs w:val="28"/>
        </w:rPr>
      </w:pPr>
      <w:bookmarkStart w:id="0" w:name="_GoBack"/>
      <w:bookmarkEnd w:id="0"/>
    </w:p>
    <w:p w:rsidR="00361858" w:rsidRPr="00361858" w:rsidRDefault="00361858" w:rsidP="00361858">
      <w:pPr>
        <w:jc w:val="center"/>
        <w:rPr>
          <w:b/>
          <w:lang w:val="bg-BG"/>
        </w:rPr>
      </w:pPr>
      <w:r w:rsidRPr="00361858">
        <w:rPr>
          <w:b/>
          <w:lang w:val="bg-BG"/>
        </w:rPr>
        <w:t>Предговор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Този предговор е от г-жа Бойка Василева, Мениджър н</w:t>
      </w:r>
      <w:r>
        <w:rPr>
          <w:lang w:val="bg-BG"/>
        </w:rPr>
        <w:t>а Националния иновационен фонд.</w:t>
      </w:r>
    </w:p>
    <w:p w:rsidR="00361858" w:rsidRPr="00361858" w:rsidRDefault="00361858" w:rsidP="00361858">
      <w:pPr>
        <w:rPr>
          <w:lang w:val="bg-BG"/>
        </w:rPr>
      </w:pPr>
      <w:r>
        <w:rPr>
          <w:lang w:val="bg-BG"/>
        </w:rPr>
        <w:t>Нашият ангажимент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Националният иновационен фонд е ангажиран с насърчаването на равенството между половете в рамките на своя персонал и в екосистемата за научни изследвания и иновации, като част от по-широкия ни ангажимент към равенство, многообразие и при</w:t>
      </w:r>
      <w:r>
        <w:rPr>
          <w:lang w:val="bg-BG"/>
        </w:rPr>
        <w:t>общаване.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Динамична, разнообразна и приобщаваща система за научни изследвания и иновации е от съществено значение за постигане на високи постижения и устойчиво въздействие. Тя трябва да отразява многообразието на обществото, като гарантира, че всички лица имат равни възможности да участват, да допринасят и да се възползват от дейностите в областта на ино</w:t>
      </w:r>
      <w:r>
        <w:rPr>
          <w:lang w:val="bg-BG"/>
        </w:rPr>
        <w:t>вациите и научните изследвания.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Много от нашите усилия за насърчаване на равенството между половете са заложени в текущи инициативи, политики и планове за действие и са интегрирани в нашата развиваща се стратегия за равенство, многообразие и приобщаване, както и в мерките за</w:t>
      </w:r>
      <w:r>
        <w:rPr>
          <w:lang w:val="bg-BG"/>
        </w:rPr>
        <w:t xml:space="preserve"> развитие на човешките ресурси.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Настоящият План за равенство между половете (ПРМП), който е условие за допустимост за участие във финансиране по програма „Хоризонт Европа“, ни позволява да се съсредоточим конкретно върху преодоляването на неравенствата между половете и да въведем целенасочени мерки, които допълват нашите по-широки ангажименти за равенст</w:t>
      </w:r>
      <w:r>
        <w:rPr>
          <w:lang w:val="bg-BG"/>
        </w:rPr>
        <w:t>во, многообразие и приобщаване.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В качеството си на Мениджър на Националния иновационен фонд одобрявам настоящия план като ръководна рамка за нашите последователни усилия за постигане на реално и устойчиво равенство между половете в рамките на организацията и в по-широката иновационна система.</w:t>
      </w:r>
    </w:p>
    <w:p w:rsidR="00361858" w:rsidRPr="00361858" w:rsidRDefault="00361858" w:rsidP="00361858">
      <w:pPr>
        <w:jc w:val="center"/>
        <w:rPr>
          <w:b/>
          <w:lang w:val="bg-BG"/>
        </w:rPr>
      </w:pPr>
      <w:r w:rsidRPr="00361858">
        <w:rPr>
          <w:b/>
          <w:lang w:val="bg-BG"/>
        </w:rPr>
        <w:t>Въведение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От 2022 г. Европейската комисия въведе плановете за равенство между половете (ПРМП) като критерий за допустимост за публични органи, научноизследователски организации и висши училища, кандидатстващи за финансиране по рамковата програма за научни изследвания и иновации „Х</w:t>
      </w:r>
      <w:r>
        <w:rPr>
          <w:lang w:val="bg-BG"/>
        </w:rPr>
        <w:t>оризонт Европа“ (2021–2027 г.).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Планът за равенство между половете представлява набор от ангажименти и действия на организационно ниво, насочени към насърчаване на равенството между половете. Настоящият план очертава: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lastRenderedPageBreak/>
        <w:t>• как Националният иновационен фонд изпълнява специфичните изисквания за допустимост за финансиране по „Хоризонт Европа“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• действията, които се ангажираме да изпълним в рамките на петте тематични области, преп</w:t>
      </w:r>
      <w:r>
        <w:rPr>
          <w:lang w:val="bg-BG"/>
        </w:rPr>
        <w:t>оръчани от Европейската комисия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При изготвянето на този документ сме следвали официалните насоки на „Хоризонт Европа“ относно плановете за равенство между половете (op.europa.eu), като по този начин осигуряваме съответствие с европейските стандарти и добри практики за насърчаване на равенството между половете в нау</w:t>
      </w:r>
      <w:r>
        <w:rPr>
          <w:lang w:val="bg-BG"/>
        </w:rPr>
        <w:t>чните изследвания и иновациите.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Република България провежда последователна политика за равенство между половете, координирана в съответствие с националните специфики и поетите ангажименти по международни споразумения, по които България е страна, включително и в качеството си на държ</w:t>
      </w:r>
      <w:r>
        <w:rPr>
          <w:lang w:val="bg-BG"/>
        </w:rPr>
        <w:t>ава членка на Европейския съюз.</w:t>
      </w:r>
    </w:p>
    <w:p w:rsidR="00361858" w:rsidRPr="00361858" w:rsidRDefault="00361858" w:rsidP="00361858">
      <w:pPr>
        <w:rPr>
          <w:lang w:val="bg-BG"/>
        </w:rPr>
      </w:pPr>
      <w:r w:rsidRPr="00361858">
        <w:rPr>
          <w:lang w:val="bg-BG"/>
        </w:rPr>
        <w:t>Повече информ</w:t>
      </w:r>
      <w:r>
        <w:rPr>
          <w:lang w:val="bg-BG"/>
        </w:rPr>
        <w:t>ация може да бъде намерена тук и приложен документ:</w:t>
      </w:r>
    </w:p>
    <w:p w:rsidR="004B0C0B" w:rsidRPr="00361858" w:rsidRDefault="00361858" w:rsidP="00361858">
      <w:pPr>
        <w:rPr>
          <w:lang w:val="bg-BG"/>
        </w:rPr>
      </w:pPr>
      <w:r w:rsidRPr="00361858">
        <w:rPr>
          <w:lang w:val="bg-BG"/>
        </w:rPr>
        <w:t>https://mlsp.government.bg/eng/equality-policy</w:t>
      </w:r>
    </w:p>
    <w:sectPr w:rsidR="004B0C0B" w:rsidRPr="0036185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858"/>
    <w:rsid w:val="00361858"/>
    <w:rsid w:val="004B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8603A"/>
  <w15:chartTrackingRefBased/>
  <w15:docId w15:val="{3BEA7501-818B-4B16-A9E8-1A9FF03C3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66183-C0D1-4CD7-BBAC-7F7CE3FF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Popova</dc:creator>
  <cp:keywords/>
  <dc:description/>
  <cp:lastModifiedBy>Hristina Popova</cp:lastModifiedBy>
  <cp:revision>1</cp:revision>
  <dcterms:created xsi:type="dcterms:W3CDTF">2026-04-27T11:23:00Z</dcterms:created>
  <dcterms:modified xsi:type="dcterms:W3CDTF">2026-04-27T11:26:00Z</dcterms:modified>
</cp:coreProperties>
</file>